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689f9993c4a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GREAKER INVEST AS</w:t>
      </w:r>
    </w:p>
    <w:sectPr>
      <w:headerReference xmlns:r="http://schemas.openxmlformats.org/officeDocument/2006/relationships" w:type="default" r:id="Raf13d7e9a70f417c"/>
      <w:footerReference xmlns:r="http://schemas.openxmlformats.org/officeDocument/2006/relationships" w:type="default" r:id="R43716621773247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GREAKER INVEST AS   ·   Org.nr 929 562 739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GREAKER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3d7e9a70f417c" /><Relationship Type="http://schemas.openxmlformats.org/officeDocument/2006/relationships/footer" Target="/word/footer1.xml" Id="R43716621773247fa" /></Relationships>
</file>