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19cf251b9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STEEP INVEST AS</w:t>
      </w:r>
    </w:p>
    <w:sectPr>
      <w:headerReference xmlns:r="http://schemas.openxmlformats.org/officeDocument/2006/relationships" w:type="default" r:id="R07e31e8aef0f49b0"/>
      <w:footerReference xmlns:r="http://schemas.openxmlformats.org/officeDocument/2006/relationships" w:type="default" r:id="R305f39cb0a12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STEEP INVEST AS   ·   Org.nr 929 861 086   ·   c/o Steffen Robertsen, Fredlihavna 10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STEEP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31e8aef0f49b0" /><Relationship Type="http://schemas.openxmlformats.org/officeDocument/2006/relationships/footer" Target="/word/footer1.xml" Id="R305f39cb0a1242ab" /></Relationships>
</file>