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ea3ba68b8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FYLKESKOMMUNE</w:t>
      </w:r>
    </w:p>
    <w:sectPr>
      <w:headerReference xmlns:r="http://schemas.openxmlformats.org/officeDocument/2006/relationships" w:type="default" r:id="R1e838297f23c4d5c"/>
      <w:footerReference xmlns:r="http://schemas.openxmlformats.org/officeDocument/2006/relationships" w:type="default" r:id="Re7d716afba65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FYLKESKOMMUNE   ·   Org.nr 929 882 385   ·   Svend Foyns gate 9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38297f23c4d5c" /><Relationship Type="http://schemas.openxmlformats.org/officeDocument/2006/relationships/footer" Target="/word/footer1.xml" Id="Re7d716afba654fc7" /></Relationships>
</file>