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29a33e1a2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M.B.S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M.B.S HOLDING AS</w:t>
      </w:r>
    </w:p>
    <w:sectPr>
      <w:headerReference xmlns:r="http://schemas.openxmlformats.org/officeDocument/2006/relationships" w:type="default" r:id="Rf8a5dcf336c3479b"/>
      <w:footerReference xmlns:r="http://schemas.openxmlformats.org/officeDocument/2006/relationships" w:type="default" r:id="R86488e7d8d25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5dcf336c3479b" /><Relationship Type="http://schemas.openxmlformats.org/officeDocument/2006/relationships/footer" Target="/word/footer1.xml" Id="R86488e7d8d254cf0" /></Relationships>
</file>