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d474037a0c44a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Bodø,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GRAFO HOLDING 5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GRAFO HOLDING 5 AS</w:t>
      </w:r>
    </w:p>
    <w:sectPr>
      <w:headerReference xmlns:r="http://schemas.openxmlformats.org/officeDocument/2006/relationships" w:type="default" r:id="R6bf9ddfd43df48bd"/>
      <w:footerReference xmlns:r="http://schemas.openxmlformats.org/officeDocument/2006/relationships" w:type="default" r:id="R4830fc310f664b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GRAFO HOLDING 5 AS   ·   Org.nr 929 939 352   ·   c/o Grafo AS, Sjøgata 3   ·   8006 BODØ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GRAFO HOLDING 5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f9ddfd43df48bd" /><Relationship Type="http://schemas.openxmlformats.org/officeDocument/2006/relationships/footer" Target="/word/footer1.xml" Id="R4830fc310f664b7b" /></Relationships>
</file>