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ff3ad4688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Regnskapskontor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Regnskapskontor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a88676fdb4d86"/>
      <w:footerReference xmlns:r="http://schemas.openxmlformats.org/officeDocument/2006/relationships" w:type="default" r:id="Rd3f44d50f1fb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a88676fdb4d86" /><Relationship Type="http://schemas.openxmlformats.org/officeDocument/2006/relationships/footer" Target="/word/footer1.xml" Id="Rd3f44d50f1fb45c5" /></Relationships>
</file>