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4da8506be4f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LORENTZEN AS</w:t>
      </w:r>
    </w:p>
    <w:sectPr>
      <w:headerReference xmlns:r="http://schemas.openxmlformats.org/officeDocument/2006/relationships" w:type="default" r:id="R9dd446a32776409b"/>
      <w:footerReference xmlns:r="http://schemas.openxmlformats.org/officeDocument/2006/relationships" w:type="default" r:id="R58173617f29d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LORENTZEN AS   ·   Org.nr 930 100 102   ·   Toveien 22   ·   1540 VESTBY   ·   Tlf. 23 14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LORENTZEN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446a32776409b" /><Relationship Type="http://schemas.openxmlformats.org/officeDocument/2006/relationships/footer" Target="/word/footer1.xml" Id="R58173617f29d4459" /></Relationships>
</file>