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0c58c1a6b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60d54744884def"/>
      <w:footerReference xmlns:r="http://schemas.openxmlformats.org/officeDocument/2006/relationships" w:type="default" r:id="Re16cf0267e94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NOMA REGNSKAP AS   ·   Org.nr 930 183 687   ·   c/o FOMO Works, Grenseveien 21   ·   4313 SANDNES   ·   post@nomaregnskap.no   ·   www.nomaregnskap.no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0d54744884def" /><Relationship Type="http://schemas.openxmlformats.org/officeDocument/2006/relationships/footer" Target="/word/footer1.xml" Id="Re16cf0267e9440ae" /></Relationships>
</file>