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646cd8954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df1739d8940b3"/>
      <w:footerReference xmlns:r="http://schemas.openxmlformats.org/officeDocument/2006/relationships" w:type="default" r:id="R72f20ddb2ef9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FREDAG AS   ·   Org.nr 930 214 310   ·   Agathe Grøndahls gate 2A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df1739d8940b3" /><Relationship Type="http://schemas.openxmlformats.org/officeDocument/2006/relationships/footer" Target="/word/footer1.xml" Id="R72f20ddb2ef9408d" /></Relationships>
</file>