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dc765f14e046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Trollåsen,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INTELLI SERVICES AS</w:t>
      </w:r>
    </w:p>
    <w:sectPr>
      <w:headerReference xmlns:r="http://schemas.openxmlformats.org/officeDocument/2006/relationships" w:type="default" r:id="R4e242f68cc0c4a23"/>
      <w:footerReference xmlns:r="http://schemas.openxmlformats.org/officeDocument/2006/relationships" w:type="default" r:id="R657ef73ff5eb42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INTELLI SERVICES AS   ·   Org.nr 930 319 821   ·   Rosenholmveien 25   ·   1414 TROLLÅSEN   ·   post@intelli.no   ·   www.intelli.no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INTELLI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242f68cc0c4a23" /><Relationship Type="http://schemas.openxmlformats.org/officeDocument/2006/relationships/footer" Target="/word/footer1.xml" Id="R657ef73ff5eb429b" /></Relationships>
</file>