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15b9b16074f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UMIVIK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UMIVIK AS</w:t>
      </w:r>
    </w:p>
    <w:sectPr>
      <w:headerReference xmlns:r="http://schemas.openxmlformats.org/officeDocument/2006/relationships" w:type="default" r:id="Re5a74d8cfd9040e3"/>
      <w:footerReference xmlns:r="http://schemas.openxmlformats.org/officeDocument/2006/relationships" w:type="default" r:id="R36e0bdb6669e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UMIVIK AS   ·   Org.nr 930 328 545   ·   Skøyenveien 37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UMIVIK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74d8cfd9040e3" /><Relationship Type="http://schemas.openxmlformats.org/officeDocument/2006/relationships/footer" Target="/word/footer1.xml" Id="R36e0bdb6669e479e" /></Relationships>
</file>