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adbb8413946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UMIVIK AS</w:t>
      </w:r>
    </w:p>
    <w:sectPr>
      <w:headerReference xmlns:r="http://schemas.openxmlformats.org/officeDocument/2006/relationships" w:type="default" r:id="R3c916e7de4554073"/>
      <w:footerReference xmlns:r="http://schemas.openxmlformats.org/officeDocument/2006/relationships" w:type="default" r:id="R93e166d530664c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UMIVIK AS   ·   Org.nr 930 328 545   ·   Skøyenveien 37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UMIVIK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16e7de4554073" /><Relationship Type="http://schemas.openxmlformats.org/officeDocument/2006/relationships/footer" Target="/word/footer1.xml" Id="R93e166d530664c5b" /></Relationships>
</file>