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99f1acf6c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Velfjord,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Taif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Taif</w:t>
      </w:r>
    </w:p>
    <w:sectPr>
      <w:headerReference xmlns:r="http://schemas.openxmlformats.org/officeDocument/2006/relationships" w:type="default" r:id="Rd40a7b2942dc4c60"/>
      <w:footerReference xmlns:r="http://schemas.openxmlformats.org/officeDocument/2006/relationships" w:type="default" r:id="Raf38ba276172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Taif   ·   Org.nr 930 435 325   ·   Nevernesveien 61   ·   8960 VELFJORD   ·   Tlf. 75 02 19 10   ·   post@neverneshavn.no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Taif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a7b2942dc4c60" /><Relationship Type="http://schemas.openxmlformats.org/officeDocument/2006/relationships/footer" Target="/word/footer1.xml" Id="Raf38ba276172406d" /></Relationships>
</file>