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787f5a8db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SUN2H AS</w:t>
      </w:r>
    </w:p>
    <w:sectPr>
      <w:headerReference xmlns:r="http://schemas.openxmlformats.org/officeDocument/2006/relationships" w:type="default" r:id="R72401037e42e4a43"/>
      <w:footerReference xmlns:r="http://schemas.openxmlformats.org/officeDocument/2006/relationships" w:type="default" r:id="Rb1e5f9d26217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01037e42e4a43" /><Relationship Type="http://schemas.openxmlformats.org/officeDocument/2006/relationships/footer" Target="/word/footer1.xml" Id="Rb1e5f9d262174a66" /></Relationships>
</file>