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2306769a345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VU KOLONIAL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VU KOLONIAL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d115df39644ad8"/>
      <w:footerReference xmlns:r="http://schemas.openxmlformats.org/officeDocument/2006/relationships" w:type="default" r:id="R5aed5679b5d1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VU KOLONIAL AS   ·   Org.nr 930 574 813   ·   Tidemands gate 43C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VU KOLONIAL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d115df39644ad8" /><Relationship Type="http://schemas.openxmlformats.org/officeDocument/2006/relationships/footer" Target="/word/footer1.xml" Id="R5aed5679b5d14ed9" /></Relationships>
</file>