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7ccc8545ab46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BUSKERUD FYLKESKOMMUNE</w:t>
      </w:r>
    </w:p>
    <w:sectPr>
      <w:headerReference xmlns:r="http://schemas.openxmlformats.org/officeDocument/2006/relationships" w:type="default" r:id="R384b039f4bbf416b"/>
      <w:footerReference xmlns:r="http://schemas.openxmlformats.org/officeDocument/2006/relationships" w:type="default" r:id="R7e5e6ad024f846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BUSKERUD FYLKESKOMMUNE   ·   Org.nr 930 580 260   ·   Hauges gate 89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BUSKERUD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4b039f4bbf416b" /><Relationship Type="http://schemas.openxmlformats.org/officeDocument/2006/relationships/footer" Target="/word/footer1.xml" Id="R7e5e6ad024f846d1" /></Relationships>
</file>