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e954bdcaa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 INVEST AS</w:t>
      </w:r>
    </w:p>
    <w:sectPr>
      <w:headerReference xmlns:r="http://schemas.openxmlformats.org/officeDocument/2006/relationships" w:type="default" r:id="R303d064af5c942e8"/>
      <w:footerReference xmlns:r="http://schemas.openxmlformats.org/officeDocument/2006/relationships" w:type="default" r:id="R259955ad43ee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d064af5c942e8" /><Relationship Type="http://schemas.openxmlformats.org/officeDocument/2006/relationships/footer" Target="/word/footer1.xml" Id="R259955ad43ee47af" /></Relationships>
</file>