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25410495d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ØKONOMIKONTROLL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ØKONOMIKONTROLL HOLDING AS</w:t>
      </w:r>
    </w:p>
    <w:sectPr>
      <w:headerReference xmlns:r="http://schemas.openxmlformats.org/officeDocument/2006/relationships" w:type="default" r:id="R8d3b9165ec3a4026"/>
      <w:footerReference xmlns:r="http://schemas.openxmlformats.org/officeDocument/2006/relationships" w:type="default" r:id="Rd887d01f2dd9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b9165ec3a4026" /><Relationship Type="http://schemas.openxmlformats.org/officeDocument/2006/relationships/footer" Target="/word/footer1.xml" Id="Rd887d01f2dd94911" /></Relationships>
</file>