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e00f45a0f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ACCOUNTING AS</w:t>
      </w:r>
    </w:p>
    <w:sectPr>
      <w:headerReference xmlns:r="http://schemas.openxmlformats.org/officeDocument/2006/relationships" w:type="default" r:id="R65cfc2c149b9425d"/>
      <w:footerReference xmlns:r="http://schemas.openxmlformats.org/officeDocument/2006/relationships" w:type="default" r:id="R9ac4d2fee5d2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ACCOUNTING AS   ·   Org.nr 930 944 688   ·   Gamle Drammensvei 98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fc2c149b9425d" /><Relationship Type="http://schemas.openxmlformats.org/officeDocument/2006/relationships/footer" Target="/word/footer1.xml" Id="R9ac4d2fee5d24499" /></Relationships>
</file>