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e8c55f7b7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RAMSDAL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RAMSDAL AS</w:t>
      </w:r>
    </w:p>
    <w:sectPr>
      <w:headerReference xmlns:r="http://schemas.openxmlformats.org/officeDocument/2006/relationships" w:type="default" r:id="Re64bebe48afd4d6f"/>
      <w:footerReference xmlns:r="http://schemas.openxmlformats.org/officeDocument/2006/relationships" w:type="default" r:id="Rbae0ecdd0848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RAMSDAL AS   ·   Org.nr 931 063 251   ·   Hauanveien 31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RAMSDAL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bebe48afd4d6f" /><Relationship Type="http://schemas.openxmlformats.org/officeDocument/2006/relationships/footer" Target="/word/footer1.xml" Id="Rbae0ecdd08484751" /></Relationships>
</file>