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237385179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BUSINESS MANAGEMENT AS</w:t>
      </w:r>
    </w:p>
    <w:sectPr>
      <w:headerReference xmlns:r="http://schemas.openxmlformats.org/officeDocument/2006/relationships" w:type="default" r:id="R85df298685b846c0"/>
      <w:footerReference xmlns:r="http://schemas.openxmlformats.org/officeDocument/2006/relationships" w:type="default" r:id="R41a3ee6f109c47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BUSINESS MANAGEMENT AS   ·   Org.nr 931 776 274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f298685b846c0" /><Relationship Type="http://schemas.openxmlformats.org/officeDocument/2006/relationships/footer" Target="/word/footer1.xml" Id="R41a3ee6f109c477d" /></Relationships>
</file>