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ee68f3ab4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HELAS HOLDING AS</w:t>
      </w:r>
    </w:p>
    <w:sectPr>
      <w:headerReference xmlns:r="http://schemas.openxmlformats.org/officeDocument/2006/relationships" w:type="default" r:id="R422c48ed4b154e15"/>
      <w:footerReference xmlns:r="http://schemas.openxmlformats.org/officeDocument/2006/relationships" w:type="default" r:id="R4d00b76dff13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HELAS HOLDING AS   ·   Org.nr 931 921 606   ·   Rising terrasse 49B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48ed4b154e15" /><Relationship Type="http://schemas.openxmlformats.org/officeDocument/2006/relationships/footer" Target="/word/footer1.xml" Id="R4d00b76dff134026" /></Relationships>
</file>