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e91b2b25c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NYLENNA HOLDING AS</w:t>
      </w:r>
    </w:p>
    <w:sectPr>
      <w:headerReference xmlns:r="http://schemas.openxmlformats.org/officeDocument/2006/relationships" w:type="default" r:id="Rab835195e5d84933"/>
      <w:footerReference xmlns:r="http://schemas.openxmlformats.org/officeDocument/2006/relationships" w:type="default" r:id="R35fed396390c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NYLENNA HOLDING AS   ·   Org.nr 932 149 869   ·   c/o Thomas Nilsen, Nylenna 5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35195e5d84933" /><Relationship Type="http://schemas.openxmlformats.org/officeDocument/2006/relationships/footer" Target="/word/footer1.xml" Id="R35fed396390c40e6" /></Relationships>
</file>