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4e3ccac83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SALHUSRAMP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SALHUSRAMP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bbf55bd4a4156"/>
      <w:footerReference xmlns:r="http://schemas.openxmlformats.org/officeDocument/2006/relationships" w:type="default" r:id="Rffc0607fe60e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SALHUSRAMP AS   ·   Org.nr 932 315 793   ·   Torgnesveien 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SALHUSRAMP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bbf55bd4a4156" /><Relationship Type="http://schemas.openxmlformats.org/officeDocument/2006/relationships/footer" Target="/word/footer1.xml" Id="Rffc0607fe60e46dc" /></Relationships>
</file>