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ba7542902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SKATVEDT INVEST AS</w:t>
      </w:r>
    </w:p>
    <w:sectPr>
      <w:headerReference xmlns:r="http://schemas.openxmlformats.org/officeDocument/2006/relationships" w:type="default" r:id="Rc472cf82bdd1498e"/>
      <w:footerReference xmlns:r="http://schemas.openxmlformats.org/officeDocument/2006/relationships" w:type="default" r:id="R60c58cdb3ee7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SKATVEDT INVEST AS   ·   Org.nr 932 340 186   ·   Rogneveien 20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2cf82bdd1498e" /><Relationship Type="http://schemas.openxmlformats.org/officeDocument/2006/relationships/footer" Target="/word/footer1.xml" Id="R60c58cdb3ee74d5c" /></Relationships>
</file>