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175a1fd10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PEOPLE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PEOPLE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b9f44a4a1a4682"/>
      <w:footerReference xmlns:r="http://schemas.openxmlformats.org/officeDocument/2006/relationships" w:type="default" r:id="Rf7c77d8223a2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PEOPLE INVEST AS   ·   Org.nr 932 435 977   ·   c/o Lionel Layerle, Vækerøveien 129A   ·   0383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PEOPLE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9f44a4a1a4682" /><Relationship Type="http://schemas.openxmlformats.org/officeDocument/2006/relationships/footer" Target="/word/footer1.xml" Id="Rf7c77d8223a242b0" /></Relationships>
</file>