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976e3d2754b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CHRISTINA INVEST AS</w:t>
      </w:r>
    </w:p>
    <w:sectPr>
      <w:headerReference xmlns:r="http://schemas.openxmlformats.org/officeDocument/2006/relationships" w:type="default" r:id="Rb880ddfd6d4249cc"/>
      <w:footerReference xmlns:r="http://schemas.openxmlformats.org/officeDocument/2006/relationships" w:type="default" r:id="R1039b911d253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CHRISTINA INVEST AS   ·   Org.nr 932 528 258   ·   c/o Christina Werner-Hjelmeland, Frognerseterveien 1K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0ddfd6d4249cc" /><Relationship Type="http://schemas.openxmlformats.org/officeDocument/2006/relationships/footer" Target="/word/footer1.xml" Id="R1039b911d25342d8" /></Relationships>
</file>