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f5d444c6e4f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TOMMELOPP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TOMMELOPP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f1753896a34aa3"/>
      <w:footerReference xmlns:r="http://schemas.openxmlformats.org/officeDocument/2006/relationships" w:type="default" r:id="R427ad087803f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TOMMELOPP AS   ·   Org.nr 932 584 654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TOMMELOPP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f1753896a34aa3" /><Relationship Type="http://schemas.openxmlformats.org/officeDocument/2006/relationships/footer" Target="/word/footer1.xml" Id="R427ad087803f4696" /></Relationships>
</file>