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137c8f3c8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AS</w:t>
      </w:r>
    </w:p>
    <w:sectPr>
      <w:headerReference xmlns:r="http://schemas.openxmlformats.org/officeDocument/2006/relationships" w:type="default" r:id="R58698e2c7fdb4f52"/>
      <w:footerReference xmlns:r="http://schemas.openxmlformats.org/officeDocument/2006/relationships" w:type="default" r:id="R7248d7296ad0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AS   ·   Org.nr 932 680 955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98e2c7fdb4f52" /><Relationship Type="http://schemas.openxmlformats.org/officeDocument/2006/relationships/footer" Target="/word/footer1.xml" Id="R7248d7296ad04532" /></Relationships>
</file>