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4e96a5176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08f6905774eec"/>
      <w:footerReference xmlns:r="http://schemas.openxmlformats.org/officeDocument/2006/relationships" w:type="default" r:id="R5c9f579e06c5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HAAVIK EIENDOM AS   ·   Org.nr 933 023 303   ·   Halvardshaugen 26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08f6905774eec" /><Relationship Type="http://schemas.openxmlformats.org/officeDocument/2006/relationships/footer" Target="/word/footer1.xml" Id="R5c9f579e06c549ee" /></Relationships>
</file>