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320968f5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PECULIUM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PECULIUM HOLDING AS</w:t>
      </w:r>
    </w:p>
    <w:sectPr>
      <w:headerReference xmlns:r="http://schemas.openxmlformats.org/officeDocument/2006/relationships" w:type="default" r:id="R12c50ff77c504235"/>
      <w:footerReference xmlns:r="http://schemas.openxmlformats.org/officeDocument/2006/relationships" w:type="default" r:id="R4dd9425345ed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0ff77c504235" /><Relationship Type="http://schemas.openxmlformats.org/officeDocument/2006/relationships/footer" Target="/word/footer1.xml" Id="R4dd9425345ed4c38" /></Relationships>
</file>