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52d905f6d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Vrådal,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5b2c3546ba4ce4"/>
      <w:footerReference xmlns:r="http://schemas.openxmlformats.org/officeDocument/2006/relationships" w:type="default" r:id="R2ff3576e162e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STRAAND INVEST AS   ·   Org.nr 933 424 804   ·   Kviteseidvegen 1698   ·   3853 VRÅDAL   ·   straand@guality.choicehotels.no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b2c3546ba4ce4" /><Relationship Type="http://schemas.openxmlformats.org/officeDocument/2006/relationships/footer" Target="/word/footer1.xml" Id="R2ff3576e162e492b" /></Relationships>
</file>