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0bc1c4237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KAPITAL AS</w:t>
      </w:r>
    </w:p>
    <w:sectPr>
      <w:headerReference xmlns:r="http://schemas.openxmlformats.org/officeDocument/2006/relationships" w:type="default" r:id="R895bc55f3b80446f"/>
      <w:footerReference xmlns:r="http://schemas.openxmlformats.org/officeDocument/2006/relationships" w:type="default" r:id="Rff2802cc99a4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KAPITAL AS   ·   Org.nr 933 469 735   ·   Eskelandssvingene 1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bc55f3b80446f" /><Relationship Type="http://schemas.openxmlformats.org/officeDocument/2006/relationships/footer" Target="/word/footer1.xml" Id="Rff2802cc99a44c85" /></Relationships>
</file>