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a9d32dc7f745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Vestfossen,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DUIN AS</w:t>
      </w:r>
    </w:p>
    <w:sectPr>
      <w:headerReference xmlns:r="http://schemas.openxmlformats.org/officeDocument/2006/relationships" w:type="default" r:id="R34f9ab978edb472f"/>
      <w:footerReference xmlns:r="http://schemas.openxmlformats.org/officeDocument/2006/relationships" w:type="default" r:id="Rcb6b0c9008ad41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DUIN AS   ·   Org.nr 933 486 540   ·   Bekkeveien 7   ·   3320 VESTFOSSEN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f9ab978edb472f" /><Relationship Type="http://schemas.openxmlformats.org/officeDocument/2006/relationships/footer" Target="/word/footer1.xml" Id="Rcb6b0c9008ad4136" /></Relationships>
</file>