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ae66e64f7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ALLSTAD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ALLSTAD KAPITALFORVALTNING AS</w:t>
      </w:r>
    </w:p>
    <w:sectPr>
      <w:headerReference xmlns:r="http://schemas.openxmlformats.org/officeDocument/2006/relationships" w:type="default" r:id="R5f4d624ef0d542d7"/>
      <w:footerReference xmlns:r="http://schemas.openxmlformats.org/officeDocument/2006/relationships" w:type="default" r:id="Rd596ae0b0364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ALLSTAD KAPITALFORVALTNING AS   ·   Org.nr 933 730 018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ALLSTAD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d624ef0d542d7" /><Relationship Type="http://schemas.openxmlformats.org/officeDocument/2006/relationships/footer" Target="/word/footer1.xml" Id="Rd596ae0b03644123" /></Relationships>
</file>