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991405c3e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TOPCO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TOPCO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2c8f8aaf64ac7"/>
      <w:footerReference xmlns:r="http://schemas.openxmlformats.org/officeDocument/2006/relationships" w:type="default" r:id="R4498fad2696a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TOPCO II AS   ·   Org.nr 933 984 427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TOPCO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2c8f8aaf64ac7" /><Relationship Type="http://schemas.openxmlformats.org/officeDocument/2006/relationships/footer" Target="/word/footer1.xml" Id="R4498fad2696a4db6" /></Relationships>
</file>