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5b70d38a8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LOUMAR AS</w:t>
      </w:r>
    </w:p>
    <w:sectPr>
      <w:headerReference xmlns:r="http://schemas.openxmlformats.org/officeDocument/2006/relationships" w:type="default" r:id="R037b98d16c0d4483"/>
      <w:footerReference xmlns:r="http://schemas.openxmlformats.org/officeDocument/2006/relationships" w:type="default" r:id="R00241fd697f1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LOUMAR AS   ·   Org.nr 934 219 937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b98d16c0d4483" /><Relationship Type="http://schemas.openxmlformats.org/officeDocument/2006/relationships/footer" Target="/word/footer1.xml" Id="R00241fd697f14519" /></Relationships>
</file>