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73e391c6a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CHAMP AS</w:t>
      </w:r>
    </w:p>
    <w:sectPr>
      <w:headerReference xmlns:r="http://schemas.openxmlformats.org/officeDocument/2006/relationships" w:type="default" r:id="R8df2202b14f94704"/>
      <w:footerReference xmlns:r="http://schemas.openxmlformats.org/officeDocument/2006/relationships" w:type="default" r:id="Ra69e959e8601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2202b14f94704" /><Relationship Type="http://schemas.openxmlformats.org/officeDocument/2006/relationships/footer" Target="/word/footer1.xml" Id="Ra69e959e860144b2" /></Relationships>
</file>