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907f696a1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SOLEKLAR INVEST AS</w:t>
      </w:r>
    </w:p>
    <w:sectPr>
      <w:headerReference xmlns:r="http://schemas.openxmlformats.org/officeDocument/2006/relationships" w:type="default" r:id="R67838351be874706"/>
      <w:footerReference xmlns:r="http://schemas.openxmlformats.org/officeDocument/2006/relationships" w:type="default" r:id="Rcc9325ef0c13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SOLEKLAR INVEST AS   ·   Org.nr 934 283 473   ·   Per Lassons vei 20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SOLEKLAR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38351be874706" /><Relationship Type="http://schemas.openxmlformats.org/officeDocument/2006/relationships/footer" Target="/word/footer1.xml" Id="Rcc9325ef0c1345ed" /></Relationships>
</file>