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826ce67a8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MOLDE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MOLDE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fce9fe29f54ff2"/>
      <w:footerReference xmlns:r="http://schemas.openxmlformats.org/officeDocument/2006/relationships" w:type="default" r:id="R28641fae7611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ce9fe29f54ff2" /><Relationship Type="http://schemas.openxmlformats.org/officeDocument/2006/relationships/footer" Target="/word/footer1.xml" Id="R28641fae761148f7" /></Relationships>
</file>