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67f84ab4a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BLUEBIRD AS</w:t>
      </w:r>
    </w:p>
    <w:sectPr>
      <w:headerReference xmlns:r="http://schemas.openxmlformats.org/officeDocument/2006/relationships" w:type="default" r:id="Rf3093a1f298144a3"/>
      <w:footerReference xmlns:r="http://schemas.openxmlformats.org/officeDocument/2006/relationships" w:type="default" r:id="Raf236e9d6ab4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BLUEBIRD AS   ·   Org.nr 934 600 002   ·   Benjaminsveien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93a1f298144a3" /><Relationship Type="http://schemas.openxmlformats.org/officeDocument/2006/relationships/footer" Target="/word/footer1.xml" Id="Raf236e9d6ab44fce" /></Relationships>
</file>