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dc9ce0c6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STAUD ANSATTE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STAUD ANSATTE AS</w:t>
      </w:r>
    </w:p>
    <w:sectPr>
      <w:headerReference xmlns:r="http://schemas.openxmlformats.org/officeDocument/2006/relationships" w:type="default" r:id="R41187a6da5fd4d6c"/>
      <w:footerReference xmlns:r="http://schemas.openxmlformats.org/officeDocument/2006/relationships" w:type="default" r:id="R1ed661144316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ANSATTE AS   ·   Org.nr 935 095 085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ANSATTE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87a6da5fd4d6c" /><Relationship Type="http://schemas.openxmlformats.org/officeDocument/2006/relationships/footer" Target="/word/footer1.xml" Id="R1ed66114431643c1" /></Relationships>
</file>