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98b516c62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8e56fcba940c2"/>
      <w:footerReference xmlns:r="http://schemas.openxmlformats.org/officeDocument/2006/relationships" w:type="default" r:id="Rda6f1e67b0a8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HOLDING AS   ·   Org.nr 935 167 612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8e56fcba940c2" /><Relationship Type="http://schemas.openxmlformats.org/officeDocument/2006/relationships/footer" Target="/word/footer1.xml" Id="Rda6f1e67b0a84de5" /></Relationships>
</file>