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3fabc923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MIOS AS</w:t>
      </w:r>
    </w:p>
    <w:sectPr>
      <w:headerReference xmlns:r="http://schemas.openxmlformats.org/officeDocument/2006/relationships" w:type="default" r:id="R52d74dee152f4aa5"/>
      <w:footerReference xmlns:r="http://schemas.openxmlformats.org/officeDocument/2006/relationships" w:type="default" r:id="Rfbf15b51ecce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MIOS AS   ·   Org.nr 935 382 734   ·   Skålevikstølen 44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74dee152f4aa5" /><Relationship Type="http://schemas.openxmlformats.org/officeDocument/2006/relationships/footer" Target="/word/footer1.xml" Id="Rfbf15b51ecce49c6" /></Relationships>
</file>