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fd3509776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b7c63bba59409f"/>
      <w:footerReference xmlns:r="http://schemas.openxmlformats.org/officeDocument/2006/relationships" w:type="default" r:id="Rf3f825c0d79b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 FINANS AS   ·   Org.nr 935 853 826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7c63bba59409f" /><Relationship Type="http://schemas.openxmlformats.org/officeDocument/2006/relationships/footer" Target="/word/footer1.xml" Id="Rf3f825c0d79b4b1a" /></Relationships>
</file>