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5ad4eb950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TINIUS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TINIUS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8ced94bd24bc2"/>
      <w:footerReference xmlns:r="http://schemas.openxmlformats.org/officeDocument/2006/relationships" w:type="default" r:id="R9cb5daededf0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8ced94bd24bc2" /><Relationship Type="http://schemas.openxmlformats.org/officeDocument/2006/relationships/footer" Target="/word/footer1.xml" Id="R9cb5daededf04bc4" /></Relationships>
</file>