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9e24584ee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TINIUS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TINIUS MEDIA AS</w:t>
      </w:r>
    </w:p>
    <w:sectPr>
      <w:headerReference xmlns:r="http://schemas.openxmlformats.org/officeDocument/2006/relationships" w:type="default" r:id="Rea997f4fda9741d6"/>
      <w:footerReference xmlns:r="http://schemas.openxmlformats.org/officeDocument/2006/relationships" w:type="default" r:id="R3cef63957ca6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97f4fda9741d6" /><Relationship Type="http://schemas.openxmlformats.org/officeDocument/2006/relationships/footer" Target="/word/footer1.xml" Id="R3cef63957ca64a8c" /></Relationships>
</file>