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169cb156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NORNES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NORNES HOLDING AS</w:t>
      </w:r>
    </w:p>
    <w:sectPr>
      <w:headerReference xmlns:r="http://schemas.openxmlformats.org/officeDocument/2006/relationships" w:type="default" r:id="R61484311be7e4be6"/>
      <w:footerReference xmlns:r="http://schemas.openxmlformats.org/officeDocument/2006/relationships" w:type="default" r:id="Ra0c347175441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NORNES HOLDING AS   ·   Org.nr 936 029 280   ·   c/o Karl Gunnar Nornes, Fanahammeren 65A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NORNES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84311be7e4be6" /><Relationship Type="http://schemas.openxmlformats.org/officeDocument/2006/relationships/footer" Target="/word/footer1.xml" Id="Ra0c347175441484c" /></Relationships>
</file>