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57d5a5c8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5eaf90b48453c"/>
      <w:footerReference xmlns:r="http://schemas.openxmlformats.org/officeDocument/2006/relationships" w:type="default" r:id="R94a38f89c14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SKALLIST HOLDING AS   ·   Org.nr 936 247 881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5eaf90b48453c" /><Relationship Type="http://schemas.openxmlformats.org/officeDocument/2006/relationships/footer" Target="/word/footer1.xml" Id="R94a38f89c14f496d" /></Relationships>
</file>