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789b79345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e2f5df64c4a27"/>
      <w:footerReference xmlns:r="http://schemas.openxmlformats.org/officeDocument/2006/relationships" w:type="default" r:id="Rd169ade4b822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A&amp;A REGNSKAP AS   ·   Org.nr 936 494 285   ·   Drammensveien 852   ·   1383 ASKER   ·   Tlf. 22 03 40 80   ·   post@aandaregnskap.no   ·   www.aandaregnskap.no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e2f5df64c4a27" /><Relationship Type="http://schemas.openxmlformats.org/officeDocument/2006/relationships/footer" Target="/word/footer1.xml" Id="Rd169ade4b8224ffb" /></Relationships>
</file>